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Noto Sans" w:hAnsi="Noto Sans" w:cs="Noto Sans" w:eastAsia="Noto Sans"/>
          <w:b/>
          <w:color w:val="2D2D2D"/>
          <w:spacing w:val="0"/>
          <w:position w:val="0"/>
          <w:sz w:val="27"/>
          <w:shd w:fill="FFFFFF" w:val="clear"/>
        </w:rPr>
      </w:pPr>
      <w:r>
        <w:rPr>
          <w:rFonts w:ascii="Noto Sans" w:hAnsi="Noto Sans" w:cs="Noto Sans" w:eastAsia="Noto Sans"/>
          <w:b/>
          <w:color w:val="2D2D2D"/>
          <w:spacing w:val="0"/>
          <w:position w:val="0"/>
          <w:sz w:val="27"/>
          <w:shd w:fill="FFFFFF" w:val="clear"/>
        </w:rPr>
        <w:t xml:space="preserve">Job description</w:t>
      </w: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b/>
          <w:color w:val="2D2D2D"/>
          <w:spacing w:val="0"/>
          <w:position w:val="0"/>
          <w:sz w:val="21"/>
          <w:shd w:fill="FFFFFF" w:val="clear"/>
        </w:rPr>
        <w:t xml:space="preserve">United Therapeutic Services, LLC. provides intensive home-based counseling and community integration services for families and children who are a part of the Department of Family and Children Services Medicaid programs.</w:t>
      </w: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b/>
          <w:color w:val="2D2D2D"/>
          <w:spacing w:val="0"/>
          <w:position w:val="0"/>
          <w:sz w:val="21"/>
          <w:shd w:fill="FFFFFF" w:val="clear"/>
        </w:rPr>
        <w:t xml:space="preserve">UTS is currently seeking qualified Social and Human Services Professionals to join our team</w:t>
      </w: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b/>
          <w:color w:val="2D2D2D"/>
          <w:spacing w:val="0"/>
          <w:position w:val="0"/>
          <w:sz w:val="21"/>
          <w:shd w:fill="FFFFFF" w:val="clear"/>
        </w:rPr>
        <w:t xml:space="preserve">Paraprofessional</w:t>
      </w: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color w:val="2D2D2D"/>
          <w:spacing w:val="0"/>
          <w:position w:val="0"/>
          <w:sz w:val="21"/>
          <w:shd w:fill="FFFFFF" w:val="clear"/>
        </w:rPr>
        <w:t xml:space="preserve">United Therapeutic Services Paraprofessionals must possess a minimum of a bachelor’s degree in the helping profession (human services, social work, psychology, education, criminal justice or related field) or a master’s degree in related field strongly preferred. Strong knowledge of youth development and experience working with at-risk youth in community-based settings. Experience working with families and youth from various socioeconomic backgrounds. Good listening skills. Nonjudgmental ability to foster self-sufficiency in families and youth using problem-solving and practical skills. Ability to handle stressful situations. Ability to establish trusting relationships through compassion, empathy, and insight. Demonstrated sensitivity to the needs of families and youth from diverse cultural and linguistic backgrounds.</w:t>
      </w: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color w:val="2D2D2D"/>
          <w:spacing w:val="0"/>
          <w:position w:val="0"/>
          <w:sz w:val="21"/>
          <w:shd w:fill="FFFFFF" w:val="clear"/>
        </w:rPr>
        <w:t xml:space="preserve">Responsibilities: Responsibilities are to be conducted with appropriate supervision and ongoing consultation.</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Provide support to clients in their homes, schools and community settings.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Research, organize, and facilitate individual and group parenting skills training sessions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Provide in home case management and behavior modification skills to youth and adolescents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Provide short-term crisis intervention and management as warranted to youth and families.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Connect youth and families to support groups and supportive services within the community</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Provide transportation and supervision services as needed to youth and families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Submit documentation in a timely and complete manner for DHS/DFCS reporting requirements</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Attend weekly supervision meeting</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Attend other required meetings with supervisor and staff</w:t>
      </w:r>
    </w:p>
    <w:p>
      <w:pPr>
        <w:numPr>
          <w:ilvl w:val="0"/>
          <w:numId w:val="3"/>
        </w:numPr>
        <w:tabs>
          <w:tab w:val="left" w:pos="720" w:leader="none"/>
        </w:tabs>
        <w:spacing w:before="0" w:after="0" w:line="240"/>
        <w:ind w:right="0" w:left="720" w:hanging="360"/>
        <w:jc w:val="left"/>
        <w:rPr>
          <w:rFonts w:ascii="Helvetica" w:hAnsi="Helvetica" w:cs="Helvetica" w:eastAsia="Helvetica"/>
          <w:color w:val="4B4B4B"/>
          <w:spacing w:val="0"/>
          <w:position w:val="0"/>
          <w:sz w:val="24"/>
          <w:shd w:fill="FFFFFF" w:val="clear"/>
        </w:rPr>
      </w:pPr>
      <w:r>
        <w:rPr>
          <w:rFonts w:ascii="Helvetica" w:hAnsi="Helvetica" w:cs="Helvetica" w:eastAsia="Helvetica"/>
          <w:color w:val="4B4B4B"/>
          <w:spacing w:val="0"/>
          <w:position w:val="0"/>
          <w:sz w:val="24"/>
          <w:shd w:fill="FFFFFF" w:val="clear"/>
        </w:rPr>
        <w:t xml:space="preserve">Must have valid Driver’s License; be willing to travel to assigned locations</w:t>
      </w:r>
    </w:p>
    <w:p>
      <w:pPr>
        <w:spacing w:before="0" w:after="150" w:line="240"/>
        <w:ind w:right="0" w:left="0" w:firstLine="0"/>
        <w:jc w:val="left"/>
        <w:rPr>
          <w:rFonts w:ascii="Noto Sans" w:hAnsi="Noto Sans" w:cs="Noto Sans" w:eastAsia="Noto Sans"/>
          <w:color w:val="2D2D2D"/>
          <w:spacing w:val="0"/>
          <w:position w:val="0"/>
          <w:sz w:val="21"/>
          <w:shd w:fill="FFFFFF" w:val="clear"/>
        </w:rPr>
      </w:pPr>
    </w:p>
    <w:p>
      <w:pPr>
        <w:spacing w:before="0" w:after="150" w:line="240"/>
        <w:ind w:right="0" w:left="0" w:firstLine="0"/>
        <w:jc w:val="left"/>
        <w:rPr>
          <w:rFonts w:ascii="Noto Sans" w:hAnsi="Noto Sans" w:cs="Noto Sans" w:eastAsia="Noto Sans"/>
          <w:color w:val="2D2D2D"/>
          <w:spacing w:val="0"/>
          <w:position w:val="0"/>
          <w:sz w:val="21"/>
          <w:shd w:fill="FFFFFF" w:val="clear"/>
        </w:rPr>
      </w:pPr>
      <w:r>
        <w:rPr>
          <w:rFonts w:ascii="Noto Sans" w:hAnsi="Noto Sans" w:cs="Noto Sans" w:eastAsia="Noto Sans"/>
          <w:color w:val="2D2D2D"/>
          <w:spacing w:val="0"/>
          <w:position w:val="0"/>
          <w:sz w:val="21"/>
          <w:shd w:fill="FFFFFF" w:val="clear"/>
        </w:rPr>
        <w:t xml:space="preserve">If interested, please submit Cover Letter and Resume </w:t>
      </w:r>
      <w:r>
        <w:rPr>
          <w:rFonts w:ascii="Noto Sans" w:hAnsi="Noto Sans" w:cs="Noto Sans" w:eastAsia="Noto Sans"/>
          <w:color w:val="2D2D2D"/>
          <w:spacing w:val="0"/>
          <w:position w:val="0"/>
          <w:sz w:val="48"/>
          <w:shd w:fill="FFFFFF" w:val="clear"/>
        </w:rPr>
        <w:t xml:space="preserve">admin@unitedtherapeuticservices.com</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